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B" w:rsidRPr="00472BDA" w:rsidRDefault="003B57EB" w:rsidP="00472BD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Rawicz, </w:t>
      </w:r>
      <w:r w:rsidR="00F522E3">
        <w:rPr>
          <w:rFonts w:ascii="Arial" w:hAnsi="Arial" w:cs="Arial"/>
          <w:szCs w:val="24"/>
        </w:rPr>
        <w:t>25</w:t>
      </w:r>
      <w:r w:rsidR="00472BDA" w:rsidRPr="00013353">
        <w:rPr>
          <w:rFonts w:ascii="Arial" w:hAnsi="Arial" w:cs="Arial"/>
          <w:szCs w:val="24"/>
        </w:rPr>
        <w:t>.</w:t>
      </w:r>
      <w:r w:rsidR="00F522E3">
        <w:rPr>
          <w:rFonts w:ascii="Arial" w:hAnsi="Arial" w:cs="Arial"/>
          <w:szCs w:val="24"/>
        </w:rPr>
        <w:t>10</w:t>
      </w:r>
      <w:r w:rsidR="00472BDA" w:rsidRPr="00013353">
        <w:rPr>
          <w:rFonts w:ascii="Arial" w:hAnsi="Arial" w:cs="Arial"/>
          <w:szCs w:val="24"/>
        </w:rPr>
        <w:t>.20</w:t>
      </w:r>
      <w:r w:rsidR="00F522E3">
        <w:rPr>
          <w:rFonts w:ascii="Arial" w:hAnsi="Arial" w:cs="Arial"/>
          <w:szCs w:val="24"/>
        </w:rPr>
        <w:t>21</w:t>
      </w:r>
      <w:r w:rsidR="00472BDA" w:rsidRPr="00013353">
        <w:rPr>
          <w:rFonts w:ascii="Arial" w:hAnsi="Arial" w:cs="Arial"/>
          <w:szCs w:val="24"/>
        </w:rPr>
        <w:t xml:space="preserve"> r.</w:t>
      </w:r>
    </w:p>
    <w:tbl>
      <w:tblPr>
        <w:tblStyle w:val="Tabela-Siatka"/>
        <w:tblpPr w:leftFromText="141" w:rightFromText="141" w:vertAnchor="text" w:horzAnchor="margin" w:tblpY="179"/>
        <w:tblW w:w="0" w:type="auto"/>
        <w:tblLook w:val="04A0"/>
      </w:tblPr>
      <w:tblGrid>
        <w:gridCol w:w="9212"/>
      </w:tblGrid>
      <w:tr w:rsidR="00E550AB" w:rsidRPr="002461EA" w:rsidTr="00E550AB">
        <w:tc>
          <w:tcPr>
            <w:tcW w:w="9212" w:type="dxa"/>
            <w:shd w:val="clear" w:color="auto" w:fill="D9D9D9" w:themeFill="background1" w:themeFillShade="D9"/>
          </w:tcPr>
          <w:p w:rsidR="00E550AB" w:rsidRPr="002461EA" w:rsidRDefault="00E550AB" w:rsidP="00E550A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1EA">
              <w:rPr>
                <w:rFonts w:ascii="Arial" w:hAnsi="Arial" w:cs="Arial"/>
                <w:b/>
                <w:sz w:val="24"/>
                <w:szCs w:val="24"/>
              </w:rPr>
              <w:t>Ogłoszenie o naborze Partnera do projektu</w:t>
            </w:r>
          </w:p>
        </w:tc>
      </w:tr>
    </w:tbl>
    <w:p w:rsidR="002D1063" w:rsidRPr="002461EA" w:rsidRDefault="00B13A6D" w:rsidP="002D1063">
      <w:pPr>
        <w:jc w:val="both"/>
        <w:rPr>
          <w:rFonts w:ascii="Arial" w:hAnsi="Arial" w:cs="Arial"/>
          <w:sz w:val="24"/>
          <w:szCs w:val="24"/>
        </w:rPr>
      </w:pPr>
      <w:r w:rsidRPr="002461EA">
        <w:rPr>
          <w:rFonts w:ascii="Arial" w:hAnsi="Arial" w:cs="Arial"/>
          <w:sz w:val="24"/>
          <w:szCs w:val="24"/>
        </w:rPr>
        <w:t xml:space="preserve">               </w:t>
      </w:r>
    </w:p>
    <w:p w:rsidR="002D1063" w:rsidRPr="002461EA" w:rsidRDefault="00B13A6D" w:rsidP="002D1063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2461EA">
        <w:rPr>
          <w:rFonts w:ascii="Arial" w:hAnsi="Arial" w:cs="Arial"/>
          <w:szCs w:val="24"/>
        </w:rPr>
        <w:t xml:space="preserve">    </w:t>
      </w:r>
      <w:r w:rsidR="002D1063" w:rsidRPr="002461EA">
        <w:rPr>
          <w:rFonts w:ascii="Arial" w:hAnsi="Arial" w:cs="Arial"/>
          <w:szCs w:val="24"/>
        </w:rPr>
        <w:t xml:space="preserve">         </w:t>
      </w:r>
      <w:r w:rsidR="004C66F9" w:rsidRPr="004C66F9">
        <w:rPr>
          <w:rFonts w:ascii="Arial" w:hAnsi="Arial" w:cs="Arial"/>
          <w:szCs w:val="24"/>
        </w:rPr>
        <w:t>Zespół Szkół Zawodowych im. Stefana Bobrowskiego w Rawiczu, działając zgodnie z art. 33 ustawy z dnia 11 lipca 2014 r. o zasadach realizacji programów w zakresie polityki spójności finansowych w perspektywie finansowej 2014-2020 (</w:t>
      </w:r>
      <w:proofErr w:type="spellStart"/>
      <w:r w:rsidR="004C66F9" w:rsidRPr="004C66F9">
        <w:rPr>
          <w:rFonts w:ascii="Arial" w:hAnsi="Arial" w:cs="Arial"/>
          <w:szCs w:val="24"/>
        </w:rPr>
        <w:t>Dz.U</w:t>
      </w:r>
      <w:proofErr w:type="spellEnd"/>
      <w:r w:rsidR="004C66F9" w:rsidRPr="004C66F9">
        <w:rPr>
          <w:rFonts w:ascii="Arial" w:hAnsi="Arial" w:cs="Arial"/>
          <w:szCs w:val="24"/>
        </w:rPr>
        <w:t>. Z 2014 roku poz.1146), ogłasza otwarty nabór partnera do wspólnego przygotowania i realizacji projektu finansowego w ramach Wielkopolskiego Regionalnego Programu Operacyjnego na lat</w:t>
      </w:r>
      <w:r w:rsidR="004C66F9">
        <w:rPr>
          <w:rFonts w:ascii="Arial" w:hAnsi="Arial" w:cs="Arial"/>
          <w:szCs w:val="24"/>
        </w:rPr>
        <w:t>a 2014-2020; VIII Osi Priorytet</w:t>
      </w:r>
      <w:r w:rsidR="004C66F9" w:rsidRPr="004C66F9">
        <w:rPr>
          <w:rFonts w:ascii="Arial" w:hAnsi="Arial" w:cs="Arial"/>
          <w:szCs w:val="24"/>
        </w:rPr>
        <w:t>owej: Edukacja, Działanie 8.3 Wzmocnienie oraz dostosowanie kształcenia i szkolenia zawodowego do potrzeb rynku pracy; Podziałanie 8.3.1 Kształcenie zawodowe młodzieży – tryb konkursowy</w:t>
      </w:r>
      <w:r w:rsidR="0072526F">
        <w:rPr>
          <w:rFonts w:ascii="Arial" w:hAnsi="Arial" w:cs="Arial"/>
          <w:szCs w:val="24"/>
        </w:rPr>
        <w:t xml:space="preserve"> oraz tryb nadzwyczajny w zakresie epidemii COVID-19.</w:t>
      </w:r>
    </w:p>
    <w:p w:rsidR="00631796" w:rsidRPr="002461EA" w:rsidRDefault="00631796" w:rsidP="008851DA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I. Cel partnerstwa:</w:t>
      </w:r>
    </w:p>
    <w:p w:rsidR="008851DA" w:rsidRDefault="008851DA" w:rsidP="004C66F9">
      <w:pPr>
        <w:autoSpaceDE w:val="0"/>
        <w:spacing w:before="120" w:after="0" w:line="360" w:lineRule="auto"/>
        <w:jc w:val="both"/>
        <w:rPr>
          <w:rFonts w:ascii="Arial" w:hAnsi="Arial" w:cs="Arial"/>
          <w:szCs w:val="24"/>
        </w:rPr>
      </w:pPr>
      <w:r w:rsidRPr="004C66F9">
        <w:rPr>
          <w:rFonts w:ascii="Arial" w:hAnsi="Arial" w:cs="Arial"/>
          <w:szCs w:val="24"/>
        </w:rPr>
        <w:t>Wspólne przygotowanie oraz realizacja Projektu skierowanego do uczniów i nauczycieli Zespołu Szkół Zawodowych im. Stefana Bobrowskiego w Rawiczu.</w:t>
      </w: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II. Zakres tematyczny partnerstwa:</w:t>
      </w:r>
    </w:p>
    <w:p w:rsidR="002434E1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W ramach Projektu planuje się realizację następujących zadań: </w:t>
      </w:r>
    </w:p>
    <w:p w:rsidR="00E7186E" w:rsidRPr="003D28BB" w:rsidRDefault="00E7186E" w:rsidP="009C5F69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3D28BB">
        <w:rPr>
          <w:rFonts w:ascii="Arial" w:hAnsi="Arial" w:cs="Arial"/>
        </w:rPr>
        <w:t>DZIAŁANIA SKIEROWANE DO SZKOŁY:</w:t>
      </w:r>
    </w:p>
    <w:p w:rsidR="003D28BB" w:rsidRPr="003D28BB" w:rsidRDefault="003D28BB" w:rsidP="003D28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left" w:pos="6660"/>
        </w:tabs>
        <w:spacing w:line="360" w:lineRule="auto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Wyposażenie/doposażenie pracowni lub warsztatów szkolnych w nowoczesny sprzęt i materiały dydaktyczne umożliwiające realizację podstawy programowej kształcenia w zawodach w warunkach zbliżonych do rzeczywistego środowiska pracy zawodowej.</w:t>
      </w:r>
    </w:p>
    <w:p w:rsidR="003D28BB" w:rsidRPr="003D28BB" w:rsidRDefault="003D28BB" w:rsidP="003D28BB">
      <w:pPr>
        <w:pStyle w:val="Nagwek"/>
        <w:numPr>
          <w:ilvl w:val="0"/>
          <w:numId w:val="19"/>
        </w:numPr>
        <w:tabs>
          <w:tab w:val="left" w:pos="6660"/>
        </w:tabs>
        <w:spacing w:line="360" w:lineRule="auto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 xml:space="preserve">Tworzenie/wspieranie wysokiej jakości wyspecjalizowanych ośrodków kształcenia i szkolenia, tj. Centrów Kształcenia Zawodowego i Ustawicznego lub innych zespołów realizujących zadania </w:t>
      </w:r>
      <w:proofErr w:type="spellStart"/>
      <w:r w:rsidRPr="003D28BB">
        <w:rPr>
          <w:rFonts w:ascii="Arial" w:hAnsi="Arial" w:cs="Arial"/>
          <w:szCs w:val="24"/>
        </w:rPr>
        <w:t>CKZiU</w:t>
      </w:r>
      <w:proofErr w:type="spellEnd"/>
      <w:r w:rsidRPr="003D28BB">
        <w:rPr>
          <w:rFonts w:ascii="Arial" w:hAnsi="Arial" w:cs="Arial"/>
          <w:szCs w:val="24"/>
        </w:rPr>
        <w:t xml:space="preserve"> poprzez:</w:t>
      </w:r>
    </w:p>
    <w:p w:rsidR="003D28BB" w:rsidRPr="003D28BB" w:rsidRDefault="003D28BB" w:rsidP="003D28BB">
      <w:pPr>
        <w:pStyle w:val="Nagwek"/>
        <w:tabs>
          <w:tab w:val="left" w:pos="666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a) wyposażenie/doposażenie w nowoczesny sprzęt i materiały dydaktyczne do prowadzenia nauczania w zawodach z określonej branży/zawodzie;</w:t>
      </w:r>
    </w:p>
    <w:p w:rsidR="003D28BB" w:rsidRPr="003D28BB" w:rsidRDefault="003D28BB" w:rsidP="003D28BB">
      <w:pPr>
        <w:pStyle w:val="Nagwek"/>
        <w:tabs>
          <w:tab w:val="left" w:pos="666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b) rozszerzenie lub dostosowanie oferty edukacyjnej do realizacji nowych zadań;</w:t>
      </w:r>
    </w:p>
    <w:p w:rsidR="003D28BB" w:rsidRDefault="003D28BB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c) podnoszenie kompetencji lub kwalifikacji zawodowych nauczycieli i instruktorów praktycznej nauki zawodu zatrudnionych w ww. podmiotach.</w:t>
      </w:r>
    </w:p>
    <w:p w:rsidR="00013353" w:rsidRDefault="00013353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013353" w:rsidRDefault="00013353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013353" w:rsidRPr="003D28BB" w:rsidRDefault="00013353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E7186E" w:rsidRPr="003D28BB" w:rsidRDefault="00E7186E" w:rsidP="009C5F69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3D28BB">
        <w:rPr>
          <w:rFonts w:ascii="Arial" w:hAnsi="Arial" w:cs="Arial"/>
        </w:rPr>
        <w:t>DZIAŁANIA SKIEROWANE DO UCZNIÓW:</w:t>
      </w:r>
    </w:p>
    <w:p w:rsidR="003D28BB" w:rsidRPr="003D28BB" w:rsidRDefault="003D28BB" w:rsidP="003D28BB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left" w:pos="6660"/>
        </w:tabs>
        <w:spacing w:line="360" w:lineRule="auto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Projekty służące podnoszeniu kompetencji lub kwalifikacji zawodowych uczniów/wychowanków szkół i placówek systemu oświaty prowadzących kształcenie zawodowe poprzez:</w:t>
      </w:r>
    </w:p>
    <w:p w:rsidR="003D28BB" w:rsidRPr="003D28BB" w:rsidRDefault="003D28BB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a) staże zawodowe organizowane u pracodawców lub przedsiębiorców,</w:t>
      </w:r>
    </w:p>
    <w:p w:rsidR="003D28BB" w:rsidRPr="003D28BB" w:rsidRDefault="003D28BB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 xml:space="preserve">b) praktyki zawodowe organizowane u pracodawców lub przedsiębiorców dla uczniów zasadniczych szkół zawodowych, szkół branżowych I </w:t>
      </w:r>
      <w:proofErr w:type="spellStart"/>
      <w:r w:rsidRPr="003D28BB">
        <w:rPr>
          <w:rFonts w:ascii="Arial" w:hAnsi="Arial" w:cs="Arial"/>
          <w:szCs w:val="24"/>
        </w:rPr>
        <w:t>i</w:t>
      </w:r>
      <w:proofErr w:type="spellEnd"/>
      <w:r w:rsidRPr="003D28BB">
        <w:rPr>
          <w:rFonts w:ascii="Arial" w:hAnsi="Arial" w:cs="Arial"/>
          <w:szCs w:val="24"/>
        </w:rPr>
        <w:t xml:space="preserve"> II stopnia,</w:t>
      </w:r>
    </w:p>
    <w:p w:rsidR="003D28BB" w:rsidRPr="003D28BB" w:rsidRDefault="003D28BB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c) realizację projektów z zakresu kształcenia dualnego,</w:t>
      </w:r>
    </w:p>
    <w:p w:rsidR="003D28BB" w:rsidRPr="003D28BB" w:rsidRDefault="003D28BB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d) inne formy służące podnoszeniu kompetencji lub kwalifikacji zawodowych uczniów,</w:t>
      </w:r>
    </w:p>
    <w:p w:rsidR="003D28BB" w:rsidRPr="003D28BB" w:rsidRDefault="003D28BB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 xml:space="preserve">e) doskonalenie systemu nauki zawodu organizowanej u pracodawców rzemieślników, ze szczególnym uwzględnieniem podnoszenia jakości szkolenia praktycznego i teoretycznego organizowanego dla młodocianych pracowników dokształcających się w systemie szkolnym i pozaszkolnym (stanowi wyłącznie jeden z elementów projektu). </w:t>
      </w:r>
    </w:p>
    <w:p w:rsidR="003D28BB" w:rsidRPr="003D28BB" w:rsidRDefault="003D28BB" w:rsidP="003D28BB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left" w:pos="6660"/>
        </w:tabs>
        <w:spacing w:line="360" w:lineRule="auto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Projekty w zakresie doradztwa edukacyjno-zawodowego dla młodzieży, w tym tworzenie Punktów Informacji i Kariery (PIK) oraz podnoszenie kompetencji osób prowadzących doradztwo w przedmiotowym zakresie.</w:t>
      </w:r>
    </w:p>
    <w:p w:rsidR="002461EA" w:rsidRPr="003D28BB" w:rsidRDefault="002461EA" w:rsidP="003D28BB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3D28BB">
        <w:rPr>
          <w:rFonts w:ascii="Arial" w:hAnsi="Arial" w:cs="Arial"/>
        </w:rPr>
        <w:t>DZIAŁANIA SKIEROWANE DO NAUCZYCIELI:</w:t>
      </w:r>
    </w:p>
    <w:p w:rsidR="003D28BB" w:rsidRPr="003D28BB" w:rsidRDefault="003D28BB" w:rsidP="003D28BB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6660"/>
        </w:tabs>
        <w:spacing w:line="360" w:lineRule="auto"/>
        <w:jc w:val="both"/>
        <w:rPr>
          <w:rFonts w:ascii="Arial" w:hAnsi="Arial" w:cs="Arial"/>
          <w:szCs w:val="24"/>
        </w:rPr>
      </w:pPr>
      <w:r w:rsidRPr="003D28BB">
        <w:rPr>
          <w:rFonts w:ascii="Arial" w:hAnsi="Arial" w:cs="Arial"/>
          <w:szCs w:val="24"/>
        </w:rPr>
        <w:t>Podnoszenie kompetencji lub kwalifikacji zawodowych nauczycieli kształcenia zawodowego, instruktorów praktycznej nauki zawodu.</w:t>
      </w:r>
    </w:p>
    <w:p w:rsidR="003D28BB" w:rsidRPr="003D28BB" w:rsidRDefault="003D28BB" w:rsidP="003D28BB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III. Forma prawna partnera:</w:t>
      </w:r>
    </w:p>
    <w:p w:rsidR="002461EA" w:rsidRPr="002461EA" w:rsidRDefault="002461E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1. Jednostka będąca podmiotem spoza sektora finansów publicznych, o których mowa w art. 33 ust. 2-4 ustawy z dnia 11 lipca 2014 r. o zasadach realizacji programów w zakresie polityki spójności finansowanych w perspektywie 2014-2020. </w:t>
      </w:r>
    </w:p>
    <w:p w:rsidR="008851D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2. Przedsiębiorcy wpisani do Krajowego Rejestru Sądowego lub Centralnej Ewidencji </w:t>
      </w:r>
      <w:r w:rsidR="00013353">
        <w:rPr>
          <w:rFonts w:ascii="Arial" w:eastAsia="Calibri" w:hAnsi="Arial" w:cs="Arial"/>
          <w:color w:val="000000"/>
        </w:rPr>
        <w:t xml:space="preserve">                       </w:t>
      </w:r>
      <w:r w:rsidRPr="002461EA">
        <w:rPr>
          <w:rFonts w:ascii="Arial" w:eastAsia="Calibri" w:hAnsi="Arial" w:cs="Arial"/>
          <w:color w:val="000000"/>
        </w:rPr>
        <w:t>i Informacji o Działalności Gospodarczej (CEIDG).</w:t>
      </w:r>
    </w:p>
    <w:p w:rsidR="00013353" w:rsidRPr="002461EA" w:rsidRDefault="00013353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</w:rPr>
      </w:pP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IV. Wymagania: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1. Posiada niezbędną wiedzę i doświadczenie.</w:t>
      </w:r>
    </w:p>
    <w:p w:rsidR="008851D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2. Dysponuje odpowiednim potencjałem osobowym, rzeczowym, finansowym </w:t>
      </w:r>
      <w:r w:rsidR="002461EA" w:rsidRPr="002461EA">
        <w:rPr>
          <w:rFonts w:ascii="Arial" w:eastAsia="Calibri" w:hAnsi="Arial" w:cs="Arial"/>
          <w:color w:val="000000"/>
        </w:rPr>
        <w:t xml:space="preserve">i technicznym </w:t>
      </w:r>
      <w:r w:rsidRPr="002461EA">
        <w:rPr>
          <w:rFonts w:ascii="Arial" w:eastAsia="Calibri" w:hAnsi="Arial" w:cs="Arial"/>
          <w:color w:val="000000"/>
        </w:rPr>
        <w:t>zdolnym do realizacji działań, w których Partner zamierza uczestniczyć.</w:t>
      </w:r>
    </w:p>
    <w:p w:rsidR="00013353" w:rsidRPr="002461EA" w:rsidRDefault="00013353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</w:rPr>
      </w:pP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V. Zgłoszenie powinno zawierać</w:t>
      </w:r>
      <w:r w:rsidRPr="002461EA">
        <w:rPr>
          <w:rFonts w:ascii="Arial" w:eastAsia="Calibri" w:hAnsi="Arial" w:cs="Arial"/>
          <w:color w:val="000000"/>
        </w:rPr>
        <w:t>: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1. Opis dotychczasowej działalności kandydata, uwzględniający jego największe osiągnięcia.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2. Opis koncepcji udziału w Projekcie, a w szczególności propozycję realizacji działań określonych w 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 xml:space="preserve"> II niniejszego ogłoszenia.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3. Informacje nt. oferowanego wkładu partnera w realizację celu partnerstwa (ludzki, organizacyjny, techniczny lub finansowy).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4. Krótki opis posiadanego potencjału ludzkiego ze wskazaniem czynności jakie mogą realizować w projekcie.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5. Dokumenty potwierdzające status prawny kandydata na partnera i umocowanie osób go reprezentujących.</w:t>
      </w:r>
    </w:p>
    <w:p w:rsidR="008851D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6. Oświadczenia o nie podleganiu wykluczeniu z otrzymania dofinansowania na podstawie art. 207 ust. 4-6 ustawy z dnia 27 sierpnia 2009 r. o finansach publicznych (Dz. U. z 2013 r. poz. 885, z </w:t>
      </w:r>
      <w:proofErr w:type="spellStart"/>
      <w:r w:rsidRPr="002461EA">
        <w:rPr>
          <w:rFonts w:ascii="Arial" w:eastAsia="Calibri" w:hAnsi="Arial" w:cs="Arial"/>
          <w:color w:val="000000"/>
        </w:rPr>
        <w:t>późn</w:t>
      </w:r>
      <w:proofErr w:type="spellEnd"/>
      <w:r w:rsidRPr="002461EA">
        <w:rPr>
          <w:rFonts w:ascii="Arial" w:eastAsia="Calibri" w:hAnsi="Arial" w:cs="Arial"/>
          <w:color w:val="000000"/>
        </w:rPr>
        <w:t>. zm.).</w:t>
      </w:r>
    </w:p>
    <w:p w:rsidR="00013353" w:rsidRDefault="00013353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VI. Liczba partnerów:</w:t>
      </w:r>
    </w:p>
    <w:p w:rsidR="008851D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Jeden partner zewnętrzny, wybrany w ramach niniejszego naboru.</w:t>
      </w:r>
    </w:p>
    <w:p w:rsidR="00013353" w:rsidRPr="004C66F9" w:rsidRDefault="00013353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VII. Termin składania zgłoszeń:</w:t>
      </w:r>
    </w:p>
    <w:p w:rsidR="008851D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21 dni od dnia opublikowania ogłoszenia o naborze na stronie internetowej Zespołu Szkół Zawodowych im. Stefana Bobrowskiego w Rawiczu, tj. nie </w:t>
      </w:r>
      <w:r w:rsidRPr="00F844E6">
        <w:rPr>
          <w:rFonts w:ascii="Arial" w:eastAsia="Calibri" w:hAnsi="Arial" w:cs="Arial"/>
          <w:color w:val="000000"/>
        </w:rPr>
        <w:t xml:space="preserve">później niż </w:t>
      </w:r>
      <w:r w:rsidR="00F522E3">
        <w:rPr>
          <w:rFonts w:ascii="Arial" w:eastAsia="Calibri" w:hAnsi="Arial" w:cs="Arial"/>
          <w:color w:val="000000"/>
        </w:rPr>
        <w:t>15</w:t>
      </w:r>
      <w:r w:rsidR="00013353">
        <w:rPr>
          <w:rFonts w:ascii="Arial" w:eastAsia="Calibri" w:hAnsi="Arial" w:cs="Arial"/>
          <w:color w:val="000000"/>
        </w:rPr>
        <w:t xml:space="preserve"> </w:t>
      </w:r>
      <w:r w:rsidR="00F522E3">
        <w:rPr>
          <w:rFonts w:ascii="Arial" w:eastAsia="Calibri" w:hAnsi="Arial" w:cs="Arial"/>
          <w:color w:val="000000"/>
        </w:rPr>
        <w:t>listopada</w:t>
      </w:r>
      <w:r w:rsidR="00013353">
        <w:rPr>
          <w:rFonts w:ascii="Arial" w:eastAsia="Calibri" w:hAnsi="Arial" w:cs="Arial"/>
          <w:color w:val="000000"/>
        </w:rPr>
        <w:t xml:space="preserve"> 20</w:t>
      </w:r>
      <w:r w:rsidR="00F522E3">
        <w:rPr>
          <w:rFonts w:ascii="Arial" w:eastAsia="Calibri" w:hAnsi="Arial" w:cs="Arial"/>
          <w:color w:val="000000"/>
        </w:rPr>
        <w:t>21</w:t>
      </w:r>
      <w:r w:rsidR="00F844E6">
        <w:rPr>
          <w:rFonts w:ascii="Arial" w:eastAsia="Calibri" w:hAnsi="Arial" w:cs="Arial"/>
          <w:color w:val="000000"/>
        </w:rPr>
        <w:t xml:space="preserve"> r.</w:t>
      </w:r>
    </w:p>
    <w:p w:rsidR="00013353" w:rsidRPr="004C66F9" w:rsidRDefault="00013353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</w:p>
    <w:p w:rsidR="008851DA" w:rsidRPr="002461EA" w:rsidRDefault="008851DA" w:rsidP="009C5F69">
      <w:pPr>
        <w:autoSpaceDE w:val="0"/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VIII. Sposób i miejsce składania zgłoszeń:</w:t>
      </w:r>
    </w:p>
    <w:p w:rsidR="004C66F9" w:rsidRPr="004C66F9" w:rsidRDefault="004C66F9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4C66F9">
        <w:rPr>
          <w:rFonts w:ascii="Arial" w:eastAsia="Calibri" w:hAnsi="Arial" w:cs="Arial"/>
          <w:color w:val="000000"/>
        </w:rPr>
        <w:t>Wypełnione i opatrzone podpisem osoby upoważnionej dokumenty</w:t>
      </w:r>
      <w:r>
        <w:rPr>
          <w:rFonts w:ascii="Arial" w:eastAsia="Calibri" w:hAnsi="Arial" w:cs="Arial"/>
          <w:color w:val="000000"/>
        </w:rPr>
        <w:t>,</w:t>
      </w:r>
      <w:r w:rsidRPr="004C66F9">
        <w:rPr>
          <w:rFonts w:ascii="Arial" w:eastAsia="Calibri" w:hAnsi="Arial" w:cs="Arial"/>
          <w:color w:val="000000"/>
        </w:rPr>
        <w:t xml:space="preserve"> w formie papierowej należy złożyć w sekretariacie Zespołu Szkół Zawodowych im. Stefana Bobrowskiego </w:t>
      </w:r>
      <w:r w:rsidR="00013353">
        <w:rPr>
          <w:rFonts w:ascii="Arial" w:eastAsia="Calibri" w:hAnsi="Arial" w:cs="Arial"/>
          <w:color w:val="000000"/>
        </w:rPr>
        <w:t xml:space="preserve">                       </w:t>
      </w:r>
      <w:r w:rsidRPr="004C66F9">
        <w:rPr>
          <w:rFonts w:ascii="Arial" w:eastAsia="Calibri" w:hAnsi="Arial" w:cs="Arial"/>
          <w:color w:val="000000"/>
        </w:rPr>
        <w:t>w Rawiczu lub wysłać pocztą na adres: Zespół Szkół Zawodowych im. Stefana Bobrowskiego w Rawiczu, ul. Gen. J. Hallera 12, 63-900 Rawicz lub elektronicznej (</w:t>
      </w:r>
      <w:proofErr w:type="spellStart"/>
      <w:r w:rsidRPr="004C66F9">
        <w:rPr>
          <w:rFonts w:ascii="Arial" w:eastAsia="Calibri" w:hAnsi="Arial" w:cs="Arial"/>
          <w:color w:val="000000"/>
        </w:rPr>
        <w:t>skany</w:t>
      </w:r>
      <w:proofErr w:type="spellEnd"/>
      <w:r w:rsidRPr="004C66F9">
        <w:rPr>
          <w:rFonts w:ascii="Arial" w:eastAsia="Calibri" w:hAnsi="Arial" w:cs="Arial"/>
          <w:color w:val="000000"/>
        </w:rPr>
        <w:t xml:space="preserve">) na adres mailowy: </w:t>
      </w:r>
      <w:r w:rsidRPr="00013353">
        <w:rPr>
          <w:rFonts w:ascii="Arial" w:eastAsia="Calibri" w:hAnsi="Arial" w:cs="Arial"/>
          <w:color w:val="000000"/>
        </w:rPr>
        <w:t>jagla.daria@zszrawicz.pl.</w:t>
      </w:r>
    </w:p>
    <w:p w:rsidR="008851DA" w:rsidRDefault="004C66F9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4C66F9">
        <w:rPr>
          <w:rFonts w:ascii="Arial" w:eastAsia="Calibri" w:hAnsi="Arial" w:cs="Arial"/>
          <w:color w:val="000000"/>
        </w:rPr>
        <w:t xml:space="preserve">Oferta powinna być opatrzona dopiskiem „Nabór partnera w celu wspólnej realizacji projektu w ramach </w:t>
      </w:r>
      <w:proofErr w:type="spellStart"/>
      <w:r w:rsidRPr="004C66F9">
        <w:rPr>
          <w:rFonts w:ascii="Arial" w:eastAsia="Calibri" w:hAnsi="Arial" w:cs="Arial"/>
          <w:color w:val="000000"/>
        </w:rPr>
        <w:t>Poddziałania</w:t>
      </w:r>
      <w:proofErr w:type="spellEnd"/>
      <w:r w:rsidRPr="004C66F9">
        <w:rPr>
          <w:rFonts w:ascii="Arial" w:eastAsia="Calibri" w:hAnsi="Arial" w:cs="Arial"/>
          <w:color w:val="000000"/>
        </w:rPr>
        <w:t xml:space="preserve"> 8.3.1 WRPO 2014+.”</w:t>
      </w:r>
    </w:p>
    <w:p w:rsidR="004C66F9" w:rsidRPr="004C66F9" w:rsidRDefault="004C66F9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</w:p>
    <w:p w:rsidR="008851DA" w:rsidRPr="002461EA" w:rsidRDefault="008851DA" w:rsidP="008851DA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 xml:space="preserve">IX. Kryteria wyboru (max 100 </w:t>
      </w:r>
      <w:proofErr w:type="spellStart"/>
      <w:r w:rsidRPr="002461EA">
        <w:rPr>
          <w:rFonts w:ascii="Arial" w:eastAsia="Calibri" w:hAnsi="Arial" w:cs="Arial"/>
          <w:b/>
          <w:bCs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b/>
          <w:bCs/>
          <w:color w:val="000000"/>
        </w:rPr>
        <w:t>):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1. Zgodność działania kandydata na partnera z celami partnerstwa. [max 20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>],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2. Deklarowany wkład kandydata na partnera w realizację celu partnerstwa. [max 20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>],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3. Doświadczenie kandydata na partnera w realizacji projektów o podobnym charakterze. [max 15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>],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4. Adekwatność zaproponowanych zasobów ludzkich w kontekście zaproponowanych działań Partnera [max 15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>],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</w:rPr>
      </w:pPr>
      <w:r w:rsidRPr="002461EA">
        <w:rPr>
          <w:rFonts w:ascii="Arial" w:eastAsia="Calibri" w:hAnsi="Arial" w:cs="Arial"/>
          <w:color w:val="000000"/>
        </w:rPr>
        <w:t xml:space="preserve">5. Koncepcja współpracy przy realizacji projektu/ opis działań wraz z uzasadnieniem [max 30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 xml:space="preserve">], w tym kompleksowość zaproponowanych działań [max 10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 xml:space="preserve">], adekwatność zaproponowanych działań [max 10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 xml:space="preserve">], spójność zaproponowanych działań [max 10 </w:t>
      </w:r>
      <w:proofErr w:type="spellStart"/>
      <w:r w:rsidRPr="002461EA">
        <w:rPr>
          <w:rFonts w:ascii="Arial" w:eastAsia="Calibri" w:hAnsi="Arial" w:cs="Arial"/>
          <w:color w:val="000000"/>
        </w:rPr>
        <w:t>pkt</w:t>
      </w:r>
      <w:proofErr w:type="spellEnd"/>
      <w:r w:rsidRPr="002461EA">
        <w:rPr>
          <w:rFonts w:ascii="Arial" w:eastAsia="Calibri" w:hAnsi="Arial" w:cs="Arial"/>
          <w:color w:val="000000"/>
        </w:rPr>
        <w:t>],</w:t>
      </w:r>
    </w:p>
    <w:p w:rsidR="00623F30" w:rsidRDefault="008851DA" w:rsidP="00013353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Ocena złożonych zgłoszeń prowadzona będzie zgodnie z art. 33 ustawy z dnia 11 lipca 2014 r. o zasadach realizacji programów w zakresie polityki spójności finansowanych </w:t>
      </w:r>
      <w:r w:rsidR="003B57EB">
        <w:rPr>
          <w:rFonts w:ascii="Arial" w:eastAsia="Calibri" w:hAnsi="Arial" w:cs="Arial"/>
          <w:color w:val="000000"/>
        </w:rPr>
        <w:t xml:space="preserve">                              </w:t>
      </w:r>
      <w:r w:rsidRPr="002461EA">
        <w:rPr>
          <w:rFonts w:ascii="Arial" w:eastAsia="Calibri" w:hAnsi="Arial" w:cs="Arial"/>
          <w:color w:val="000000"/>
        </w:rPr>
        <w:t xml:space="preserve">w perspektywie finansowej 2014 – 2020 (Dz. U. z 2014 roku poz.1146).  </w:t>
      </w:r>
    </w:p>
    <w:p w:rsidR="00013353" w:rsidRPr="002461EA" w:rsidRDefault="00013353" w:rsidP="00013353">
      <w:pPr>
        <w:autoSpaceDE w:val="0"/>
        <w:spacing w:before="120" w:after="0" w:line="360" w:lineRule="auto"/>
        <w:jc w:val="both"/>
        <w:rPr>
          <w:rFonts w:ascii="Arial" w:eastAsia="Calibri" w:hAnsi="Arial" w:cs="Arial"/>
        </w:rPr>
      </w:pPr>
    </w:p>
    <w:p w:rsidR="008851DA" w:rsidRPr="002461EA" w:rsidRDefault="008851DA" w:rsidP="008851DA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b/>
          <w:bCs/>
          <w:color w:val="000000"/>
        </w:rPr>
        <w:t>X. Uwagi: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1. Ogłaszający nabór zastrzega sobie prawo do: </w:t>
      </w:r>
    </w:p>
    <w:p w:rsidR="008851DA" w:rsidRPr="004C66F9" w:rsidRDefault="008851DA" w:rsidP="004C66F9">
      <w:pPr>
        <w:pStyle w:val="Akapitzlist"/>
        <w:numPr>
          <w:ilvl w:val="0"/>
          <w:numId w:val="18"/>
        </w:num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4C66F9">
        <w:rPr>
          <w:rFonts w:ascii="Arial" w:eastAsia="Calibri" w:hAnsi="Arial" w:cs="Arial"/>
          <w:color w:val="000000"/>
        </w:rPr>
        <w:t xml:space="preserve">podpisania umowy partnerskiej z kandydatem na partnera, którego zgłoszenie zostało najwyżej ocenione, </w:t>
      </w:r>
    </w:p>
    <w:p w:rsidR="008851DA" w:rsidRPr="004C66F9" w:rsidRDefault="008851DA" w:rsidP="004C66F9">
      <w:pPr>
        <w:pStyle w:val="Akapitzlist"/>
        <w:numPr>
          <w:ilvl w:val="0"/>
          <w:numId w:val="18"/>
        </w:num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4C66F9">
        <w:rPr>
          <w:rFonts w:ascii="Arial" w:eastAsia="Calibri" w:hAnsi="Arial" w:cs="Arial"/>
          <w:color w:val="000000"/>
        </w:rPr>
        <w:t>unieważnienia naboru bez podania przyczyny.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2. W przypadku unieważnienia naboru</w:t>
      </w:r>
      <w:r w:rsidR="004C66F9">
        <w:rPr>
          <w:rFonts w:ascii="Arial" w:eastAsia="Calibri" w:hAnsi="Arial" w:cs="Arial"/>
          <w:color w:val="000000"/>
        </w:rPr>
        <w:t>,</w:t>
      </w:r>
      <w:r w:rsidRPr="002461EA">
        <w:rPr>
          <w:rFonts w:ascii="Arial" w:eastAsia="Calibri" w:hAnsi="Arial" w:cs="Arial"/>
          <w:color w:val="000000"/>
        </w:rPr>
        <w:t xml:space="preserve"> Zespół Szkół Zawodowych im. Stefana Bobrowskiego w Rawiczu nie ponosi odpowiedzialności za szkody</w:t>
      </w:r>
      <w:r w:rsidR="004C66F9">
        <w:rPr>
          <w:rFonts w:ascii="Arial" w:eastAsia="Calibri" w:hAnsi="Arial" w:cs="Arial"/>
          <w:color w:val="000000"/>
        </w:rPr>
        <w:t>,</w:t>
      </w:r>
      <w:r w:rsidRPr="002461EA">
        <w:rPr>
          <w:rFonts w:ascii="Arial" w:eastAsia="Calibri" w:hAnsi="Arial" w:cs="Arial"/>
          <w:color w:val="000000"/>
        </w:rPr>
        <w:t xml:space="preserve"> jakie poniósł z tego tytułu podmiot zainteresowany zgłoszeniem swojej kandydatury lub kandydat na partnera, który dokonał zgłoszenia.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3. Wyniki naboru zostaną ogłoszone na stronie internetowej Zespołu Szkół Zawodowych im.</w:t>
      </w:r>
      <w:r w:rsidR="004C66F9">
        <w:rPr>
          <w:rFonts w:ascii="Arial" w:eastAsia="Calibri" w:hAnsi="Arial" w:cs="Arial"/>
          <w:color w:val="000000"/>
        </w:rPr>
        <w:t xml:space="preserve"> Stefana Bobrowskiego w Rawiczu (</w:t>
      </w:r>
      <w:hyperlink r:id="rId7" w:history="1">
        <w:r w:rsidR="0048060F" w:rsidRPr="00373CB2">
          <w:rPr>
            <w:rStyle w:val="Hipercze"/>
            <w:rFonts w:ascii="Arial" w:eastAsia="Calibri" w:hAnsi="Arial" w:cs="Arial"/>
          </w:rPr>
          <w:t>www.zszrawicz.pl</w:t>
        </w:r>
      </w:hyperlink>
      <w:r w:rsidR="004C66F9">
        <w:rPr>
          <w:rFonts w:ascii="Arial" w:eastAsia="Calibri" w:hAnsi="Arial" w:cs="Arial"/>
          <w:color w:val="000000"/>
        </w:rPr>
        <w:t>)</w:t>
      </w:r>
      <w:r w:rsidR="0048060F">
        <w:rPr>
          <w:rFonts w:ascii="Arial" w:eastAsia="Calibri" w:hAnsi="Arial" w:cs="Arial"/>
          <w:color w:val="000000"/>
        </w:rPr>
        <w:t xml:space="preserve"> w terminie 5 dni od daty zakończenia naboru.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4. Zgłoszenie oraz wszystkie załączniki do zgłoszenia powinny być podpisane przez osobę upoważnioną do reprezentowania kandydata na partnera zgodnie z zapisem w dokumencie rejestrowym lub zgodnie z załączonym pełnomocnictwem.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lastRenderedPageBreak/>
        <w:t xml:space="preserve">5. Po ogłoszeniu wyników naboru, z wybranym partnerem zostanie podpisana umowa </w:t>
      </w:r>
      <w:r w:rsidR="003B57EB">
        <w:rPr>
          <w:rFonts w:ascii="Arial" w:eastAsia="Calibri" w:hAnsi="Arial" w:cs="Arial"/>
          <w:color w:val="000000"/>
        </w:rPr>
        <w:t xml:space="preserve">                               </w:t>
      </w:r>
      <w:r w:rsidRPr="002461EA">
        <w:rPr>
          <w:rFonts w:ascii="Arial" w:eastAsia="Calibri" w:hAnsi="Arial" w:cs="Arial"/>
          <w:color w:val="000000"/>
        </w:rPr>
        <w:t>o partnerstwie regulująca szczegółowe warunki współpracy i role poszczególnych partnerów przy przygotowaniu i realizacji Projektu.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6. W przypadku wystąpienia okoliczności uniemożliwiającej zawarcie umowy partnerstwa z wybranym w wyniku naboru partnerem, Zespół Szkół Zawodowych im. Stefana Bobrowskiego w Rawiczu dopuszcza możliwość zawarcia umowy partnerstwa z podmiotem, który jako następny w kolejności został najwyżej oceniony.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>7. Od ogłoszonego wyniku naboru nie przysługuje odwołanie.</w:t>
      </w:r>
    </w:p>
    <w:p w:rsidR="008851DA" w:rsidRPr="002461EA" w:rsidRDefault="008851DA" w:rsidP="004C66F9">
      <w:pPr>
        <w:autoSpaceDE w:val="0"/>
        <w:spacing w:before="120" w:after="0" w:line="360" w:lineRule="auto"/>
        <w:jc w:val="both"/>
        <w:rPr>
          <w:rFonts w:ascii="Arial" w:eastAsia="Calibri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8. Zgłoszenie należy przesłać w języku polskim, sporządzone komputerowo. </w:t>
      </w:r>
    </w:p>
    <w:p w:rsidR="00E550AB" w:rsidRPr="002461EA" w:rsidRDefault="002D1063" w:rsidP="002D1063">
      <w:pPr>
        <w:pStyle w:val="Nagwek"/>
        <w:tabs>
          <w:tab w:val="clear" w:pos="4536"/>
          <w:tab w:val="clear" w:pos="9072"/>
          <w:tab w:val="left" w:pos="66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2461EA">
        <w:rPr>
          <w:rFonts w:ascii="Arial" w:eastAsia="Calibri" w:hAnsi="Arial" w:cs="Arial"/>
          <w:color w:val="000000"/>
        </w:rPr>
        <w:t xml:space="preserve">       </w:t>
      </w:r>
    </w:p>
    <w:sectPr w:rsidR="00E550AB" w:rsidRPr="002461EA" w:rsidSect="002A21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98" w:rsidRDefault="00E67398" w:rsidP="00E550AB">
      <w:pPr>
        <w:spacing w:after="0" w:line="240" w:lineRule="auto"/>
      </w:pPr>
      <w:r>
        <w:separator/>
      </w:r>
    </w:p>
  </w:endnote>
  <w:endnote w:type="continuationSeparator" w:id="0">
    <w:p w:rsidR="00E67398" w:rsidRDefault="00E67398" w:rsidP="00E5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98" w:rsidRDefault="00E67398" w:rsidP="00E550AB">
      <w:pPr>
        <w:spacing w:after="0" w:line="240" w:lineRule="auto"/>
      </w:pPr>
      <w:r>
        <w:separator/>
      </w:r>
    </w:p>
  </w:footnote>
  <w:footnote w:type="continuationSeparator" w:id="0">
    <w:p w:rsidR="00E67398" w:rsidRDefault="00E67398" w:rsidP="00E5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AB" w:rsidRDefault="00E550AB" w:rsidP="00E550AB">
    <w:pPr>
      <w:pStyle w:val="Nagwek"/>
      <w:tabs>
        <w:tab w:val="clear" w:pos="4536"/>
        <w:tab w:val="center" w:pos="5760"/>
      </w:tabs>
      <w:rPr>
        <w:b/>
      </w:rPr>
    </w:pPr>
    <w:r w:rsidRPr="00E550A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-173355</wp:posOffset>
          </wp:positionV>
          <wp:extent cx="1143000" cy="1114425"/>
          <wp:effectExtent l="19050" t="0" r="0" b="0"/>
          <wp:wrapSquare wrapText="bothSides"/>
          <wp:docPr id="2" name="Obraz 2" descr="logo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750" t="8945" r="18750" b="527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b/>
      </w:rPr>
      <w:t>ZESPÓŁ SZKÓŁ ZAWODOWYCH W RAWICZU</w:t>
    </w:r>
  </w:p>
  <w:p w:rsidR="00E550AB" w:rsidRDefault="00E550AB" w:rsidP="00397925">
    <w:pPr>
      <w:pStyle w:val="Nagwek"/>
      <w:tabs>
        <w:tab w:val="clear" w:pos="4536"/>
        <w:tab w:val="center" w:pos="5400"/>
      </w:tabs>
      <w:jc w:val="center"/>
    </w:pPr>
    <w:r>
      <w:t>ul. Gen. J. Hallera 12</w:t>
    </w:r>
  </w:p>
  <w:p w:rsidR="00E550AB" w:rsidRDefault="00E550AB" w:rsidP="00397925">
    <w:pPr>
      <w:pStyle w:val="Nagwek"/>
      <w:tabs>
        <w:tab w:val="clear" w:pos="4536"/>
        <w:tab w:val="center" w:pos="5220"/>
        <w:tab w:val="center" w:pos="5400"/>
      </w:tabs>
      <w:jc w:val="center"/>
    </w:pPr>
    <w:r>
      <w:t>63-900 Rawicz</w:t>
    </w:r>
  </w:p>
  <w:p w:rsidR="00E550AB" w:rsidRDefault="00E550AB" w:rsidP="00E550AB">
    <w:pPr>
      <w:pStyle w:val="Nagwek"/>
      <w:tabs>
        <w:tab w:val="clear" w:pos="4536"/>
        <w:tab w:val="clear" w:pos="9072"/>
        <w:tab w:val="left" w:pos="2340"/>
      </w:tabs>
      <w:rPr>
        <w:b/>
      </w:rPr>
    </w:pPr>
    <w:r>
      <w:rPr>
        <w:b/>
      </w:rPr>
      <w:t xml:space="preserve">     </w:t>
    </w:r>
  </w:p>
  <w:p w:rsidR="00E550AB" w:rsidRDefault="00E550AB" w:rsidP="00E550AB">
    <w:pPr>
      <w:pStyle w:val="Nagwek"/>
      <w:tabs>
        <w:tab w:val="clear" w:pos="4536"/>
        <w:tab w:val="clear" w:pos="9072"/>
        <w:tab w:val="left" w:pos="2340"/>
      </w:tabs>
      <w:rPr>
        <w:b/>
      </w:rPr>
    </w:pPr>
  </w:p>
  <w:p w:rsidR="00E550AB" w:rsidRDefault="004E7440" w:rsidP="00E550AB">
    <w:pPr>
      <w:pStyle w:val="Nagwek"/>
      <w:tabs>
        <w:tab w:val="clear" w:pos="4536"/>
        <w:tab w:val="clear" w:pos="9072"/>
        <w:tab w:val="left" w:pos="2340"/>
      </w:tabs>
    </w:pPr>
    <w:r w:rsidRPr="004E7440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5155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39E68A7"/>
    <w:multiLevelType w:val="hybridMultilevel"/>
    <w:tmpl w:val="C518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E402B"/>
    <w:multiLevelType w:val="hybridMultilevel"/>
    <w:tmpl w:val="C9E2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16B65"/>
    <w:multiLevelType w:val="hybridMultilevel"/>
    <w:tmpl w:val="C518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512DB"/>
    <w:multiLevelType w:val="multilevel"/>
    <w:tmpl w:val="437A3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433A0"/>
    <w:multiLevelType w:val="multilevel"/>
    <w:tmpl w:val="58C4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C6497"/>
    <w:multiLevelType w:val="hybridMultilevel"/>
    <w:tmpl w:val="1040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0A14"/>
    <w:multiLevelType w:val="hybridMultilevel"/>
    <w:tmpl w:val="C750C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3760"/>
    <w:multiLevelType w:val="hybridMultilevel"/>
    <w:tmpl w:val="2B34E93A"/>
    <w:lvl w:ilvl="0" w:tplc="17E02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8066B"/>
    <w:multiLevelType w:val="hybridMultilevel"/>
    <w:tmpl w:val="C518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BC"/>
    <w:multiLevelType w:val="hybridMultilevel"/>
    <w:tmpl w:val="6FD49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4B3B"/>
    <w:multiLevelType w:val="hybridMultilevel"/>
    <w:tmpl w:val="0AE08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63070"/>
    <w:multiLevelType w:val="hybridMultilevel"/>
    <w:tmpl w:val="1040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386B"/>
    <w:multiLevelType w:val="hybridMultilevel"/>
    <w:tmpl w:val="A288AFCE"/>
    <w:lvl w:ilvl="0" w:tplc="771E1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41274"/>
    <w:multiLevelType w:val="hybridMultilevel"/>
    <w:tmpl w:val="0AE08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54F1F"/>
    <w:multiLevelType w:val="hybridMultilevel"/>
    <w:tmpl w:val="1040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E3BA5"/>
    <w:multiLevelType w:val="hybridMultilevel"/>
    <w:tmpl w:val="6F489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24D76"/>
    <w:multiLevelType w:val="hybridMultilevel"/>
    <w:tmpl w:val="C7AED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06C79"/>
    <w:multiLevelType w:val="hybridMultilevel"/>
    <w:tmpl w:val="C518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B5088"/>
    <w:multiLevelType w:val="hybridMultilevel"/>
    <w:tmpl w:val="FEAA77BC"/>
    <w:lvl w:ilvl="0" w:tplc="72FCB8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15"/>
  </w:num>
  <w:num w:numId="11">
    <w:abstractNumId w:val="20"/>
  </w:num>
  <w:num w:numId="12">
    <w:abstractNumId w:val="18"/>
  </w:num>
  <w:num w:numId="13">
    <w:abstractNumId w:val="2"/>
  </w:num>
  <w:num w:numId="14">
    <w:abstractNumId w:val="19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6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550AB"/>
    <w:rsid w:val="00013353"/>
    <w:rsid w:val="001A0C4A"/>
    <w:rsid w:val="002434E1"/>
    <w:rsid w:val="002461EA"/>
    <w:rsid w:val="00297044"/>
    <w:rsid w:val="002A212C"/>
    <w:rsid w:val="002D1063"/>
    <w:rsid w:val="00300C3E"/>
    <w:rsid w:val="00376E43"/>
    <w:rsid w:val="00397925"/>
    <w:rsid w:val="003B57EB"/>
    <w:rsid w:val="003D28BB"/>
    <w:rsid w:val="00432D5E"/>
    <w:rsid w:val="00472BDA"/>
    <w:rsid w:val="0048060F"/>
    <w:rsid w:val="004B573C"/>
    <w:rsid w:val="004C1E21"/>
    <w:rsid w:val="004C66F9"/>
    <w:rsid w:val="004E7440"/>
    <w:rsid w:val="00623F30"/>
    <w:rsid w:val="00631796"/>
    <w:rsid w:val="006446AB"/>
    <w:rsid w:val="0072526F"/>
    <w:rsid w:val="007630C2"/>
    <w:rsid w:val="0079339C"/>
    <w:rsid w:val="007B7B8E"/>
    <w:rsid w:val="007D3FD4"/>
    <w:rsid w:val="007E7BDC"/>
    <w:rsid w:val="008676F9"/>
    <w:rsid w:val="008851DA"/>
    <w:rsid w:val="008C3FEC"/>
    <w:rsid w:val="009C5F69"/>
    <w:rsid w:val="00A8248F"/>
    <w:rsid w:val="00A93DC7"/>
    <w:rsid w:val="00B13A6D"/>
    <w:rsid w:val="00B304BD"/>
    <w:rsid w:val="00C05096"/>
    <w:rsid w:val="00C556D8"/>
    <w:rsid w:val="00CC6B78"/>
    <w:rsid w:val="00D34EC8"/>
    <w:rsid w:val="00DA546B"/>
    <w:rsid w:val="00E550AB"/>
    <w:rsid w:val="00E67398"/>
    <w:rsid w:val="00E7186E"/>
    <w:rsid w:val="00E8309D"/>
    <w:rsid w:val="00F41824"/>
    <w:rsid w:val="00F44FBA"/>
    <w:rsid w:val="00F522E3"/>
    <w:rsid w:val="00F7797B"/>
    <w:rsid w:val="00F844E6"/>
    <w:rsid w:val="00FD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E5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50AB"/>
  </w:style>
  <w:style w:type="paragraph" w:styleId="Stopka">
    <w:name w:val="footer"/>
    <w:basedOn w:val="Normalny"/>
    <w:link w:val="StopkaZnak"/>
    <w:uiPriority w:val="99"/>
    <w:unhideWhenUsed/>
    <w:rsid w:val="00E5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0AB"/>
  </w:style>
  <w:style w:type="paragraph" w:styleId="Akapitzlist">
    <w:name w:val="List Paragraph"/>
    <w:basedOn w:val="Normalny"/>
    <w:uiPriority w:val="34"/>
    <w:qFormat/>
    <w:rsid w:val="006317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7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0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zra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jagla.daria</dc:creator>
  <cp:lastModifiedBy>kubiak.agata</cp:lastModifiedBy>
  <cp:revision>5</cp:revision>
  <cp:lastPrinted>2017-11-17T12:19:00Z</cp:lastPrinted>
  <dcterms:created xsi:type="dcterms:W3CDTF">2018-04-12T12:35:00Z</dcterms:created>
  <dcterms:modified xsi:type="dcterms:W3CDTF">2021-10-25T11:40:00Z</dcterms:modified>
</cp:coreProperties>
</file>